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C5" w:rsidRPr="003654EC" w:rsidRDefault="00C41AC5" w:rsidP="00C41AC5">
      <w:pPr>
        <w:rPr>
          <w:b/>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FD51E1">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(ai sensi degli artt. 46 e 47 del d.P.R.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366CD3" w:rsidRPr="00804F4B" w:rsidRDefault="00366CD3" w:rsidP="00366CD3">
            <w:pPr>
              <w:spacing w:line="360" w:lineRule="auto"/>
              <w:jc w:val="center"/>
              <w:rPr>
                <w:b/>
                <w:sz w:val="22"/>
                <w:szCs w:val="22"/>
                <w:lang w:val="it-IT"/>
              </w:rPr>
            </w:pPr>
            <w:r w:rsidRPr="0041238D">
              <w:rPr>
                <w:b/>
                <w:sz w:val="22"/>
                <w:szCs w:val="22"/>
                <w:lang w:val="it-IT" w:bidi="it-IT"/>
              </w:rPr>
              <w:t>Procedura aperta in ambito c</w:t>
            </w:r>
            <w:bookmarkStart w:id="0" w:name="_GoBack"/>
            <w:bookmarkEnd w:id="0"/>
            <w:r w:rsidRPr="0041238D">
              <w:rPr>
                <w:b/>
                <w:sz w:val="22"/>
                <w:szCs w:val="22"/>
                <w:lang w:val="it-IT" w:bidi="it-IT"/>
              </w:rPr>
              <w:t xml:space="preserve">omunitario, volta alla stipula di un Accordo Quadro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50/2016</w:t>
            </w:r>
            <w:r w:rsidR="00FD51E1">
              <w:rPr>
                <w:b/>
                <w:sz w:val="22"/>
                <w:szCs w:val="22"/>
                <w:lang w:val="it-IT" w:bidi="it-IT"/>
              </w:rPr>
              <w:t>,</w:t>
            </w:r>
            <w:r w:rsidRPr="0041238D">
              <w:rPr>
                <w:b/>
                <w:color w:val="FF0000"/>
                <w:sz w:val="22"/>
                <w:szCs w:val="22"/>
                <w:lang w:val="it-IT" w:bidi="it-IT"/>
              </w:rPr>
              <w:t xml:space="preserve"> </w:t>
            </w:r>
            <w:r w:rsidRPr="0041238D">
              <w:rPr>
                <w:b/>
                <w:sz w:val="22"/>
                <w:szCs w:val="22"/>
                <w:lang w:val="it-IT" w:bidi="it-IT"/>
              </w:rPr>
              <w:t>per l’affidamento del</w:t>
            </w:r>
            <w:r w:rsidRPr="00804F4B">
              <w:rPr>
                <w:b/>
                <w:i/>
                <w:sz w:val="22"/>
                <w:szCs w:val="22"/>
                <w:lang w:val="it-IT" w:bidi="it-IT"/>
              </w:rPr>
              <w:t xml:space="preserve"> “Servizio di </w:t>
            </w:r>
            <w:r w:rsidR="00FD51E1">
              <w:rPr>
                <w:b/>
                <w:i/>
                <w:sz w:val="22"/>
                <w:szCs w:val="22"/>
                <w:lang w:val="it-IT" w:bidi="it-IT"/>
              </w:rPr>
              <w:t>C</w:t>
            </w:r>
            <w:r w:rsidRPr="00804F4B">
              <w:rPr>
                <w:b/>
                <w:i/>
                <w:sz w:val="22"/>
                <w:szCs w:val="22"/>
                <w:lang w:val="it-IT" w:bidi="it-IT"/>
              </w:rPr>
              <w:t>assa”</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r w:rsidR="0057146F">
              <w:rPr>
                <w:sz w:val="22"/>
                <w:szCs w:val="22"/>
                <w:lang w:val="it-IT" w:eastAsia="it-IT" w:bidi="it-IT"/>
              </w:rPr>
              <w:t xml:space="preserve">                                                              C.I.G. : </w:t>
            </w:r>
            <w:hyperlink r:id="rId9" w:history="1">
              <w:r w:rsidR="00C46568">
                <w:rPr>
                  <w:rStyle w:val="Collegamentoipertestuale"/>
                  <w:b/>
                  <w:color w:val="000000"/>
                  <w:sz w:val="22"/>
                </w:rPr>
                <w:t>ZA4354F45B</w:t>
              </w:r>
            </w:hyperlink>
          </w:p>
        </w:tc>
      </w:tr>
    </w:tbl>
    <w:p w:rsidR="00B609FD" w:rsidRDefault="00B609FD" w:rsidP="0079797B">
      <w:pPr>
        <w:rPr>
          <w:b/>
          <w:bCs/>
          <w:sz w:val="22"/>
          <w:szCs w:val="22"/>
          <w:lang w:val="it-IT"/>
        </w:rPr>
      </w:pPr>
    </w:p>
    <w:p w:rsidR="003654EC" w:rsidRPr="00804F4B" w:rsidRDefault="003654EC"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con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57146F">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w:t>
      </w:r>
      <w:r w:rsidRPr="00804F4B">
        <w:rPr>
          <w:b/>
          <w:sz w:val="22"/>
          <w:szCs w:val="22"/>
          <w:lang w:val="it-IT"/>
        </w:rPr>
        <w:lastRenderedPageBreak/>
        <w:t>2000 e l’applicazione di ogni altra sanzione prevista dalla legge, nella predetta qualità, ai sensi e per gli effetti di cui agli artt. 46 e 47 del d.P.R.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p w:rsidR="003B1200" w:rsidRPr="00804F4B" w:rsidRDefault="003B1200" w:rsidP="00C1464C">
      <w:pPr>
        <w:tabs>
          <w:tab w:val="left" w:pos="360"/>
        </w:tabs>
        <w:spacing w:after="120"/>
        <w:jc w:val="both"/>
        <w:rPr>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lastRenderedPageBreak/>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A441E7" w:rsidRDefault="006B21BA" w:rsidP="00C1464C">
      <w:pPr>
        <w:spacing w:after="120"/>
        <w:jc w:val="center"/>
        <w:outlineLvl w:val="0"/>
        <w:rPr>
          <w:b/>
          <w:sz w:val="22"/>
          <w:szCs w:val="22"/>
          <w:lang w:val="it-IT"/>
        </w:rPr>
      </w:pPr>
      <w:r>
        <w:rPr>
          <w:b/>
          <w:sz w:val="22"/>
          <w:szCs w:val="22"/>
          <w:lang w:val="it-IT"/>
        </w:rPr>
        <w:t>n</w:t>
      </w:r>
      <w:r w:rsidR="00A441E7" w:rsidRPr="00804F4B">
        <w:rPr>
          <w:b/>
          <w:sz w:val="22"/>
          <w:szCs w:val="22"/>
          <w:lang w:val="it-IT"/>
        </w:rPr>
        <w:t>onché</w:t>
      </w:r>
    </w:p>
    <w:p w:rsidR="006B21BA" w:rsidRPr="00804F4B" w:rsidRDefault="006B21BA"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empre nella predetta qualità, ai sensi e per gli effetti di cui agli artt. 46 e 47 del d.P.R.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r w:rsidR="003B1200">
        <w:rPr>
          <w:b/>
          <w:sz w:val="22"/>
          <w:szCs w:val="22"/>
          <w:lang w:val="it-IT"/>
        </w:rPr>
        <w:t>:</w:t>
      </w:r>
    </w:p>
    <w:p w:rsidR="003B1200" w:rsidRPr="00804F4B" w:rsidRDefault="003B1200" w:rsidP="003B1200">
      <w:pPr>
        <w:spacing w:after="120"/>
        <w:ind w:left="567"/>
        <w:jc w:val="both"/>
        <w:rPr>
          <w:b/>
          <w:sz w:val="22"/>
          <w:szCs w:val="22"/>
          <w:lang w:val="it-IT"/>
        </w:rPr>
      </w:pP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3B1200" w:rsidRDefault="003B1200" w:rsidP="003B1200">
      <w:pPr>
        <w:spacing w:after="120"/>
        <w:jc w:val="both"/>
        <w:rPr>
          <w:sz w:val="22"/>
          <w:szCs w:val="22"/>
          <w:lang w:val="it-IT"/>
        </w:rPr>
      </w:pPr>
    </w:p>
    <w:p w:rsidR="003B1200" w:rsidRDefault="003B1200" w:rsidP="003B1200">
      <w:pPr>
        <w:spacing w:after="120"/>
        <w:jc w:val="both"/>
        <w:rPr>
          <w:sz w:val="22"/>
          <w:szCs w:val="22"/>
          <w:lang w:val="it-IT"/>
        </w:rPr>
      </w:pPr>
    </w:p>
    <w:p w:rsidR="003B1200" w:rsidRPr="00804F4B" w:rsidRDefault="003B1200" w:rsidP="003B1200">
      <w:pPr>
        <w:spacing w:after="12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7146F"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lastRenderedPageBreak/>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57146F"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della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Default="0001702B" w:rsidP="0001702B">
      <w:pPr>
        <w:spacing w:after="120"/>
        <w:ind w:left="284"/>
        <w:jc w:val="both"/>
        <w:rPr>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p w:rsidR="003B1200" w:rsidRPr="00804F4B" w:rsidRDefault="003B1200" w:rsidP="0001702B">
      <w:pPr>
        <w:spacing w:after="120"/>
        <w:ind w:left="284"/>
        <w:jc w:val="both"/>
        <w:rPr>
          <w:b/>
          <w:sz w:val="22"/>
          <w:szCs w:val="22"/>
          <w:lang w:val="it-I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57146F" w:rsidTr="006B21BA">
        <w:tc>
          <w:tcPr>
            <w:tcW w:w="1418" w:type="dxa"/>
          </w:tcPr>
          <w:p w:rsidR="0001702B" w:rsidRPr="00804F4B" w:rsidRDefault="0001702B" w:rsidP="006B21BA">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6B21BA">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6B21BA">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6B21BA">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6B21BA">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6B21BA">
            <w:pPr>
              <w:spacing w:after="120"/>
              <w:jc w:val="center"/>
              <w:rPr>
                <w:b/>
                <w:sz w:val="22"/>
                <w:szCs w:val="22"/>
                <w:lang w:val="it-IT"/>
              </w:rPr>
            </w:pPr>
            <w:r w:rsidRPr="00804F4B">
              <w:rPr>
                <w:b/>
                <w:sz w:val="22"/>
                <w:szCs w:val="22"/>
                <w:lang w:val="it-IT"/>
              </w:rPr>
              <w:t>Eventuale data di cessazione della carica</w:t>
            </w:r>
          </w:p>
        </w:tc>
      </w:tr>
      <w:tr w:rsidR="0001702B" w:rsidRPr="0057146F" w:rsidTr="006B21BA">
        <w:trPr>
          <w:trHeight w:val="593"/>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r w:rsidR="0001702B" w:rsidRPr="0057146F" w:rsidTr="006B21BA">
        <w:trPr>
          <w:trHeight w:val="517"/>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r w:rsidR="0001702B" w:rsidRPr="0057146F" w:rsidTr="006B21BA">
        <w:trPr>
          <w:trHeight w:val="525"/>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r w:rsidR="0001702B" w:rsidRPr="0057146F" w:rsidTr="006B21BA">
        <w:trPr>
          <w:trHeight w:val="533"/>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r w:rsidR="0001702B" w:rsidRPr="0057146F" w:rsidTr="006B21BA">
        <w:trPr>
          <w:trHeight w:val="527"/>
        </w:trPr>
        <w:tc>
          <w:tcPr>
            <w:tcW w:w="1418"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417" w:type="dxa"/>
          </w:tcPr>
          <w:p w:rsidR="0001702B" w:rsidRPr="00804F4B" w:rsidRDefault="0001702B" w:rsidP="006B21BA">
            <w:pPr>
              <w:spacing w:after="120"/>
              <w:jc w:val="both"/>
              <w:rPr>
                <w:sz w:val="22"/>
                <w:szCs w:val="22"/>
                <w:lang w:val="it-IT"/>
              </w:rPr>
            </w:pPr>
          </w:p>
        </w:tc>
        <w:tc>
          <w:tcPr>
            <w:tcW w:w="1701" w:type="dxa"/>
          </w:tcPr>
          <w:p w:rsidR="0001702B" w:rsidRPr="00804F4B" w:rsidRDefault="0001702B" w:rsidP="006B21BA">
            <w:pPr>
              <w:spacing w:after="120"/>
              <w:jc w:val="both"/>
              <w:rPr>
                <w:sz w:val="22"/>
                <w:szCs w:val="22"/>
                <w:lang w:val="it-IT"/>
              </w:rPr>
            </w:pPr>
          </w:p>
        </w:tc>
        <w:tc>
          <w:tcPr>
            <w:tcW w:w="1843" w:type="dxa"/>
          </w:tcPr>
          <w:p w:rsidR="0001702B" w:rsidRPr="00804F4B" w:rsidRDefault="0001702B" w:rsidP="006B21BA">
            <w:pPr>
              <w:spacing w:after="120"/>
              <w:jc w:val="both"/>
              <w:rPr>
                <w:sz w:val="22"/>
                <w:szCs w:val="22"/>
                <w:lang w:val="it-IT"/>
              </w:rPr>
            </w:pPr>
          </w:p>
        </w:tc>
        <w:tc>
          <w:tcPr>
            <w:tcW w:w="1858" w:type="dxa"/>
          </w:tcPr>
          <w:p w:rsidR="0001702B" w:rsidRPr="00804F4B" w:rsidRDefault="0001702B" w:rsidP="006B21BA">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lastRenderedPageBreak/>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lastRenderedPageBreak/>
        <w:t>che verso i seguenti soggetti sono stati pronunciati i seguenti provvedimenti penali di condanna:</w:t>
      </w:r>
    </w:p>
    <w:p w:rsidR="00D756D9"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p w:rsidR="003B1200" w:rsidRPr="00804F4B" w:rsidRDefault="003B1200" w:rsidP="00C1464C">
      <w:pPr>
        <w:spacing w:after="120"/>
        <w:jc w:val="both"/>
        <w:rPr>
          <w:b/>
          <w:sz w:val="22"/>
          <w:szCs w:val="22"/>
          <w:lang w:val="it-IT"/>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935"/>
        <w:gridCol w:w="1822"/>
        <w:gridCol w:w="993"/>
        <w:gridCol w:w="1224"/>
        <w:gridCol w:w="779"/>
        <w:gridCol w:w="1239"/>
        <w:gridCol w:w="1793"/>
      </w:tblGrid>
      <w:tr w:rsidR="002133D7" w:rsidRPr="0057146F" w:rsidTr="003B1200">
        <w:tc>
          <w:tcPr>
            <w:tcW w:w="665"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510"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95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539"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654"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432"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61"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586"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57146F" w:rsidTr="003B1200">
        <w:trPr>
          <w:trHeight w:val="593"/>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r w:rsidR="002133D7" w:rsidRPr="0057146F" w:rsidTr="003B1200">
        <w:trPr>
          <w:trHeight w:val="517"/>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r w:rsidR="002133D7" w:rsidRPr="0057146F" w:rsidTr="003B1200">
        <w:trPr>
          <w:trHeight w:val="525"/>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r w:rsidR="002133D7" w:rsidRPr="0057146F" w:rsidTr="003B1200">
        <w:trPr>
          <w:trHeight w:val="533"/>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r w:rsidR="002133D7" w:rsidRPr="0057146F" w:rsidTr="003B1200">
        <w:trPr>
          <w:trHeight w:val="527"/>
        </w:trPr>
        <w:tc>
          <w:tcPr>
            <w:tcW w:w="665" w:type="pct"/>
          </w:tcPr>
          <w:p w:rsidR="002133D7" w:rsidRPr="00804F4B" w:rsidRDefault="002133D7" w:rsidP="00C1464C">
            <w:pPr>
              <w:spacing w:after="120"/>
              <w:jc w:val="both"/>
              <w:rPr>
                <w:sz w:val="22"/>
                <w:szCs w:val="22"/>
                <w:lang w:val="it-IT"/>
              </w:rPr>
            </w:pPr>
          </w:p>
        </w:tc>
        <w:tc>
          <w:tcPr>
            <w:tcW w:w="510" w:type="pct"/>
          </w:tcPr>
          <w:p w:rsidR="002133D7" w:rsidRPr="00804F4B" w:rsidRDefault="002133D7" w:rsidP="00C1464C">
            <w:pPr>
              <w:spacing w:after="120"/>
              <w:jc w:val="both"/>
              <w:rPr>
                <w:sz w:val="22"/>
                <w:szCs w:val="22"/>
                <w:lang w:val="it-IT"/>
              </w:rPr>
            </w:pPr>
          </w:p>
        </w:tc>
        <w:tc>
          <w:tcPr>
            <w:tcW w:w="952" w:type="pct"/>
          </w:tcPr>
          <w:p w:rsidR="002133D7" w:rsidRPr="00804F4B" w:rsidRDefault="002133D7" w:rsidP="00C1464C">
            <w:pPr>
              <w:spacing w:after="120"/>
              <w:jc w:val="both"/>
              <w:rPr>
                <w:sz w:val="22"/>
                <w:szCs w:val="22"/>
                <w:lang w:val="it-IT"/>
              </w:rPr>
            </w:pPr>
          </w:p>
        </w:tc>
        <w:tc>
          <w:tcPr>
            <w:tcW w:w="539" w:type="pct"/>
          </w:tcPr>
          <w:p w:rsidR="002133D7" w:rsidRPr="00804F4B" w:rsidRDefault="002133D7" w:rsidP="00C1464C">
            <w:pPr>
              <w:spacing w:after="120"/>
              <w:jc w:val="both"/>
              <w:rPr>
                <w:sz w:val="22"/>
                <w:szCs w:val="22"/>
                <w:lang w:val="it-IT"/>
              </w:rPr>
            </w:pPr>
          </w:p>
        </w:tc>
        <w:tc>
          <w:tcPr>
            <w:tcW w:w="654" w:type="pct"/>
          </w:tcPr>
          <w:p w:rsidR="002133D7" w:rsidRPr="00804F4B" w:rsidRDefault="002133D7" w:rsidP="00C1464C">
            <w:pPr>
              <w:spacing w:after="120"/>
              <w:jc w:val="both"/>
              <w:rPr>
                <w:sz w:val="22"/>
                <w:szCs w:val="22"/>
                <w:lang w:val="it-IT"/>
              </w:rPr>
            </w:pPr>
          </w:p>
        </w:tc>
        <w:tc>
          <w:tcPr>
            <w:tcW w:w="432" w:type="pct"/>
          </w:tcPr>
          <w:p w:rsidR="002133D7" w:rsidRPr="00804F4B" w:rsidRDefault="002133D7" w:rsidP="00C1464C">
            <w:pPr>
              <w:spacing w:after="120"/>
              <w:jc w:val="both"/>
              <w:rPr>
                <w:sz w:val="22"/>
                <w:szCs w:val="22"/>
                <w:lang w:val="it-IT"/>
              </w:rPr>
            </w:pPr>
          </w:p>
        </w:tc>
        <w:tc>
          <w:tcPr>
            <w:tcW w:w="661" w:type="pct"/>
          </w:tcPr>
          <w:p w:rsidR="002133D7" w:rsidRPr="00804F4B" w:rsidRDefault="002133D7" w:rsidP="00C1464C">
            <w:pPr>
              <w:spacing w:after="120"/>
              <w:jc w:val="both"/>
              <w:rPr>
                <w:sz w:val="22"/>
                <w:szCs w:val="22"/>
                <w:lang w:val="it-IT"/>
              </w:rPr>
            </w:pPr>
          </w:p>
        </w:tc>
        <w:tc>
          <w:tcPr>
            <w:tcW w:w="586"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lastRenderedPageBreak/>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p w:rsidR="00716D25" w:rsidRPr="00804F4B" w:rsidRDefault="00716D25" w:rsidP="00716D25">
      <w:pPr>
        <w:spacing w:after="120"/>
        <w:ind w:left="108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7146F"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p w:rsidR="00716D25" w:rsidRPr="00804F4B" w:rsidRDefault="00716D25" w:rsidP="00716D25">
      <w:pPr>
        <w:spacing w:after="120"/>
        <w:ind w:left="72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7146F" w:rsidTr="00DD7D50">
        <w:trPr>
          <w:trHeight w:val="737"/>
        </w:trPr>
        <w:tc>
          <w:tcPr>
            <w:tcW w:w="9796" w:type="dxa"/>
          </w:tcPr>
          <w:p w:rsidR="0004205F" w:rsidRPr="00804F4B" w:rsidRDefault="0004205F" w:rsidP="00C1464C">
            <w:pPr>
              <w:spacing w:after="120"/>
              <w:jc w:val="both"/>
              <w:rPr>
                <w:sz w:val="22"/>
                <w:szCs w:val="22"/>
                <w:lang w:val="it-IT"/>
              </w:rPr>
            </w:pPr>
          </w:p>
        </w:tc>
      </w:tr>
      <w:tr w:rsidR="003B1200" w:rsidRPr="0057146F" w:rsidTr="00DD7D50">
        <w:trPr>
          <w:trHeight w:val="737"/>
        </w:trPr>
        <w:tc>
          <w:tcPr>
            <w:tcW w:w="9796" w:type="dxa"/>
          </w:tcPr>
          <w:p w:rsidR="003B1200" w:rsidRPr="00804F4B" w:rsidRDefault="003B1200" w:rsidP="00C1464C">
            <w:pPr>
              <w:spacing w:after="120"/>
              <w:jc w:val="both"/>
              <w:rPr>
                <w:sz w:val="22"/>
                <w:szCs w:val="22"/>
                <w:lang w:val="it-IT"/>
              </w:rPr>
            </w:pPr>
          </w:p>
        </w:tc>
      </w:tr>
    </w:tbl>
    <w:p w:rsidR="003B1200" w:rsidRDefault="003B1200" w:rsidP="003B1200">
      <w:pPr>
        <w:spacing w:after="120"/>
        <w:jc w:val="both"/>
        <w:rPr>
          <w:b/>
          <w:sz w:val="22"/>
          <w:szCs w:val="22"/>
          <w:lang w:val="it-IT"/>
        </w:rPr>
      </w:pPr>
    </w:p>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716D25" w:rsidRDefault="00716D25" w:rsidP="00716D25">
      <w:pPr>
        <w:spacing w:after="120"/>
        <w:ind w:left="720"/>
        <w:jc w:val="both"/>
        <w:rPr>
          <w:sz w:val="22"/>
          <w:szCs w:val="22"/>
          <w:lang w:val="it-IT"/>
        </w:rPr>
      </w:pPr>
    </w:p>
    <w:p w:rsidR="00716D25" w:rsidRPr="00804F4B" w:rsidRDefault="00716D25" w:rsidP="00716D25">
      <w:pPr>
        <w:spacing w:after="120"/>
        <w:ind w:left="720"/>
        <w:jc w:val="both"/>
        <w:rPr>
          <w:sz w:val="22"/>
          <w:szCs w:val="22"/>
          <w:lang w:val="it-IT"/>
        </w:rPr>
      </w:pP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lastRenderedPageBreak/>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716D25" w:rsidRPr="00804F4B" w:rsidRDefault="00716D25" w:rsidP="00716D25">
      <w:pPr>
        <w:spacing w:after="120"/>
        <w:ind w:left="360"/>
        <w:jc w:val="both"/>
        <w:rPr>
          <w:sz w:val="22"/>
          <w:szCs w:val="22"/>
          <w:lang w:val="it-IT"/>
        </w:rPr>
      </w:pP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lastRenderedPageBreak/>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r w:rsidRPr="00804F4B">
        <w:rPr>
          <w:b/>
          <w:sz w:val="22"/>
          <w:szCs w:val="22"/>
          <w:lang w:val="it-IT"/>
        </w:rPr>
        <w:t>Lett.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w:t>
      </w:r>
      <w:r w:rsidR="0018674F" w:rsidRPr="00804F4B">
        <w:rPr>
          <w:b/>
          <w:sz w:val="22"/>
          <w:szCs w:val="22"/>
          <w:lang w:val="it-IT"/>
        </w:rPr>
        <w:t>ett.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interdittiva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interdittivi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r w:rsidRPr="00804F4B">
        <w:rPr>
          <w:b/>
          <w:sz w:val="22"/>
          <w:szCs w:val="22"/>
          <w:lang w:val="it-IT"/>
        </w:rPr>
        <w:t xml:space="preserve">Lett. </w:t>
      </w:r>
      <w:r w:rsidRPr="00804F4B">
        <w:rPr>
          <w:b/>
          <w:bCs/>
          <w:sz w:val="22"/>
          <w:szCs w:val="22"/>
        </w:rPr>
        <w:t>f-bis)</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r w:rsidRPr="00804F4B">
        <w:rPr>
          <w:b/>
          <w:sz w:val="22"/>
          <w:szCs w:val="22"/>
          <w:lang w:val="it-IT"/>
        </w:rPr>
        <w:lastRenderedPageBreak/>
        <w:t>Lett.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accertamento definitivo della violazione del divieto di intestazione fiduciaria posto dall’art. 17 della l. n. 55 del 19 marzo 1990 e s.m.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w:t>
      </w:r>
      <w:r w:rsidR="00A750EC" w:rsidRPr="00804F4B">
        <w:rPr>
          <w:b/>
          <w:sz w:val="22"/>
          <w:szCs w:val="22"/>
          <w:lang w:val="it-IT"/>
        </w:rPr>
        <w:lastRenderedPageBreak/>
        <w:t>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p w:rsidR="00716D25" w:rsidRPr="00804F4B" w:rsidRDefault="00716D25" w:rsidP="00716D25">
      <w:pPr>
        <w:spacing w:after="120"/>
        <w:ind w:left="720"/>
        <w:jc w:val="both"/>
        <w:rPr>
          <w:sz w:val="22"/>
          <w:szCs w:val="22"/>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716D25" w:rsidRDefault="00716D25" w:rsidP="00716D25">
      <w:pPr>
        <w:spacing w:after="120"/>
        <w:ind w:left="360"/>
        <w:jc w:val="both"/>
        <w:rPr>
          <w:b/>
          <w:sz w:val="22"/>
          <w:szCs w:val="22"/>
          <w:lang w:val="it-IT"/>
        </w:rPr>
      </w:pPr>
    </w:p>
    <w:p w:rsidR="001D7901" w:rsidRPr="00804F4B" w:rsidRDefault="001D7901"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p w:rsidR="00716D25" w:rsidRDefault="00716D25" w:rsidP="00716D25">
      <w:pPr>
        <w:spacing w:after="120"/>
        <w:jc w:val="both"/>
        <w:rPr>
          <w:sz w:val="22"/>
          <w:szCs w:val="22"/>
          <w:lang w:val="it-IT"/>
        </w:rPr>
      </w:pPr>
    </w:p>
    <w:p w:rsidR="00716D25" w:rsidRPr="00804F4B" w:rsidRDefault="00716D25" w:rsidP="00716D25">
      <w:pPr>
        <w:spacing w:after="12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57146F"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lastRenderedPageBreak/>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716D25" w:rsidRDefault="00716D25" w:rsidP="00C1464C">
      <w:pPr>
        <w:spacing w:after="120"/>
        <w:ind w:left="720"/>
        <w:jc w:val="both"/>
        <w:rPr>
          <w:sz w:val="22"/>
          <w:szCs w:val="22"/>
          <w:lang w:val="it-IT"/>
        </w:rPr>
      </w:pPr>
    </w:p>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lett.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lastRenderedPageBreak/>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lett. b, della presente dichiarazione);</w:t>
      </w:r>
    </w:p>
    <w:p w:rsidR="00A84055"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lett.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(cfr. sezione A5, lett. c, della presente dichiarazione), e in particolare:</w:t>
      </w:r>
    </w:p>
    <w:p w:rsidR="00716D25" w:rsidRPr="00804F4B" w:rsidRDefault="00716D25" w:rsidP="00716D25">
      <w:pPr>
        <w:spacing w:after="120"/>
        <w:ind w:left="720"/>
        <w:jc w:val="both"/>
        <w:rPr>
          <w:sz w:val="22"/>
          <w:szCs w:val="22"/>
          <w:lang w:val="it-IT"/>
        </w:rPr>
      </w:pP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interdittiva di cui all'art. </w:t>
      </w:r>
      <w:hyperlink r:id="rId10"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11"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interdittivi di cui all'articolo </w:t>
      </w:r>
      <w:hyperlink r:id="rId12" w:anchor="id=10LX0000604861ART35,__m=document" w:history="1">
        <w:r w:rsidRPr="00804F4B">
          <w:rPr>
            <w:sz w:val="22"/>
            <w:szCs w:val="22"/>
            <w:lang w:val="it-IT"/>
          </w:rPr>
          <w:t>14</w:t>
        </w:r>
      </w:hyperlink>
      <w:r w:rsidRPr="00804F4B">
        <w:rPr>
          <w:sz w:val="22"/>
          <w:szCs w:val="22"/>
          <w:lang w:val="it-IT"/>
        </w:rPr>
        <w:t xml:space="preserve"> del </w:t>
      </w:r>
      <w:hyperlink r:id="rId13"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lett.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4"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5" w:anchor="id=10LX0000110025ART0,__m=document" w:history="1">
        <w:r w:rsidR="00A84055" w:rsidRPr="00804F4B">
          <w:rPr>
            <w:sz w:val="22"/>
            <w:szCs w:val="22"/>
            <w:lang w:val="it-IT"/>
          </w:rPr>
          <w:t>Legge 19 marzo 1990, n. 55</w:t>
        </w:r>
      </w:hyperlink>
      <w:r w:rsidR="00A84055" w:rsidRPr="00804F4B">
        <w:rPr>
          <w:sz w:val="22"/>
          <w:szCs w:val="22"/>
          <w:lang w:val="it-IT"/>
        </w:rPr>
        <w:t>, ove la violazione non sia stata rimossa (cfr. sezione A5, lett.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conomico, delle prescrizioni contenute nella  legge n. 68 del 12 marzo 1999, in materia di assunzioni di soggetti disabili (cfr. sezione A5, lett.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6" w:anchor="id=10LX0000119983ART8,__m=document" w:history="1">
        <w:r w:rsidRPr="00804F4B">
          <w:rPr>
            <w:sz w:val="22"/>
            <w:szCs w:val="22"/>
            <w:lang w:val="it-IT"/>
          </w:rPr>
          <w:t>7</w:t>
        </w:r>
      </w:hyperlink>
      <w:r w:rsidRPr="00804F4B">
        <w:rPr>
          <w:sz w:val="22"/>
          <w:szCs w:val="22"/>
          <w:lang w:val="it-IT"/>
        </w:rPr>
        <w:t xml:space="preserve"> del </w:t>
      </w:r>
      <w:hyperlink r:id="rId17"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8"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9"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20"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lett. l) del </w:t>
      </w:r>
      <w:r w:rsidR="00F64F24" w:rsidRPr="00804F4B">
        <w:rPr>
          <w:sz w:val="22"/>
          <w:szCs w:val="22"/>
          <w:lang w:val="it-IT"/>
        </w:rPr>
        <w:t>D.lgs. n. 50/2016</w:t>
      </w:r>
      <w:r w:rsidRPr="00804F4B">
        <w:rPr>
          <w:sz w:val="22"/>
          <w:szCs w:val="22"/>
          <w:lang w:val="it-IT"/>
        </w:rPr>
        <w:t xml:space="preserve"> (cfr. sezione A5, lett.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57146F"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lastRenderedPageBreak/>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w:t>
      </w:r>
      <w:r w:rsidR="00716D25">
        <w:rPr>
          <w:sz w:val="22"/>
          <w:szCs w:val="22"/>
          <w:lang w:val="it-IT"/>
        </w:rPr>
        <w:t xml:space="preserve"> </w:t>
      </w:r>
      <w:r w:rsidR="007D52C3" w:rsidRPr="00804F4B">
        <w:rPr>
          <w:sz w:val="22"/>
          <w:szCs w:val="22"/>
          <w:lang w:val="it-IT"/>
        </w:rPr>
        <w:t xml:space="preserve">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è microimpresa,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carbon footprint</w:t>
      </w:r>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prot.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social accountability</w:t>
      </w:r>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w:t>
      </w:r>
      <w:r w:rsidRPr="00804F4B">
        <w:rPr>
          <w:sz w:val="22"/>
          <w:szCs w:val="22"/>
          <w:lang w:val="it-IT"/>
        </w:rPr>
        <w:lastRenderedPageBreak/>
        <w:t xml:space="preserve">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interdittivi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di cui al d.P.R.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D. Lgs.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716D25" w:rsidRPr="00804F4B" w:rsidRDefault="00716D25" w:rsidP="00716D25">
      <w:pPr>
        <w:spacing w:after="120"/>
        <w:ind w:left="360"/>
        <w:jc w:val="both"/>
        <w:rPr>
          <w:sz w:val="22"/>
          <w:szCs w:val="22"/>
          <w:lang w:val="it-IT"/>
        </w:rPr>
      </w:pP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Lgs.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716D25" w:rsidRPr="00804F4B" w:rsidRDefault="00716D25" w:rsidP="00716D25">
      <w:pPr>
        <w:spacing w:after="120"/>
        <w:ind w:left="357"/>
        <w:jc w:val="both"/>
        <w:rPr>
          <w:sz w:val="22"/>
          <w:szCs w:val="22"/>
          <w:lang w:val="it-IT"/>
        </w:rPr>
      </w:pP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lastRenderedPageBreak/>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716D25" w:rsidRPr="00804F4B" w:rsidRDefault="00716D25" w:rsidP="00716D25">
      <w:pPr>
        <w:autoSpaceDE w:val="0"/>
        <w:autoSpaceDN w:val="0"/>
        <w:adjustRightInd w:val="0"/>
        <w:spacing w:after="120"/>
        <w:jc w:val="both"/>
        <w:rPr>
          <w:sz w:val="22"/>
          <w:szCs w:val="22"/>
          <w:lang w:val="it-IT"/>
        </w:rPr>
      </w:pP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lett.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w:t>
      </w:r>
      <w:r w:rsidR="00716D25">
        <w:rPr>
          <w:sz w:val="22"/>
          <w:szCs w:val="22"/>
          <w:lang w:val="it-IT"/>
        </w:rPr>
        <w:t xml:space="preserve"> </w:t>
      </w:r>
      <w:r w:rsidRPr="00804F4B">
        <w:rPr>
          <w:sz w:val="22"/>
          <w:szCs w:val="22"/>
          <w:lang w:val="it-IT"/>
        </w:rPr>
        <w:t>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Default="008D6CC6"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Default="00716D25" w:rsidP="00C1464C">
      <w:pPr>
        <w:spacing w:after="120"/>
        <w:jc w:val="both"/>
        <w:rPr>
          <w:b/>
          <w:sz w:val="22"/>
          <w:szCs w:val="22"/>
          <w:u w:val="single"/>
          <w:lang w:val="it-IT"/>
        </w:rPr>
      </w:pPr>
    </w:p>
    <w:p w:rsidR="00716D25" w:rsidRPr="00804F4B" w:rsidRDefault="00716D25"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lastRenderedPageBreak/>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Lgs.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lett.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C1" w:rsidRDefault="00B322C1">
      <w:r>
        <w:separator/>
      </w:r>
    </w:p>
  </w:endnote>
  <w:endnote w:type="continuationSeparator" w:id="0">
    <w:p w:rsidR="00B322C1" w:rsidRDefault="00B3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Default="006B21B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6B21BA" w:rsidRDefault="006B21B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Pr="001058CD" w:rsidRDefault="006B21B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46568">
      <w:rPr>
        <w:rStyle w:val="Numeropagina"/>
        <w:rFonts w:ascii="Verdana" w:hAnsi="Verdana"/>
        <w:noProof/>
        <w:sz w:val="16"/>
        <w:szCs w:val="16"/>
      </w:rPr>
      <w:t>22</w:t>
    </w:r>
    <w:r w:rsidRPr="001058CD">
      <w:rPr>
        <w:rStyle w:val="Numeropagina"/>
        <w:rFonts w:ascii="Verdana" w:hAnsi="Verdana"/>
        <w:sz w:val="16"/>
        <w:szCs w:val="16"/>
      </w:rPr>
      <w:fldChar w:fldCharType="end"/>
    </w:r>
  </w:p>
  <w:p w:rsidR="006B21BA" w:rsidRPr="00675E40" w:rsidRDefault="006B21BA" w:rsidP="00F625ED">
    <w:pPr>
      <w:pStyle w:val="Pidipagina"/>
      <w:ind w:right="360"/>
      <w:rPr>
        <w:smallCaps/>
        <w:sz w:val="8"/>
        <w:szCs w:val="16"/>
        <w:lang w:val="it-IT"/>
      </w:rPr>
    </w:pPr>
  </w:p>
  <w:p w:rsidR="006B21BA" w:rsidRPr="00242DE7" w:rsidRDefault="006B21BA">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C1" w:rsidRDefault="00B322C1">
      <w:r>
        <w:separator/>
      </w:r>
    </w:p>
  </w:footnote>
  <w:footnote w:type="continuationSeparator" w:id="0">
    <w:p w:rsidR="00B322C1" w:rsidRDefault="00B3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Pr="00FC1C3C" w:rsidRDefault="006B21BA" w:rsidP="00DB16C8">
    <w:pPr>
      <w:pStyle w:val="Intestazione"/>
      <w:jc w:val="center"/>
      <w:rPr>
        <w:sz w:val="16"/>
        <w:szCs w:val="16"/>
        <w:lang w:bidi="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38FD"/>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4E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200"/>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146F"/>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2DC6"/>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1BA"/>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6D25"/>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103E"/>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810"/>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1DAD"/>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2C1"/>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2F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6568"/>
    <w:rsid w:val="00C47E4E"/>
    <w:rsid w:val="00C50D7D"/>
    <w:rsid w:val="00C56700"/>
    <w:rsid w:val="00C578CF"/>
    <w:rsid w:val="00C60089"/>
    <w:rsid w:val="00C647D1"/>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55BF"/>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161B"/>
    <w:rsid w:val="00DE2B2C"/>
    <w:rsid w:val="00DE3D38"/>
    <w:rsid w:val="00DE466B"/>
    <w:rsid w:val="00DE5B4F"/>
    <w:rsid w:val="00DE6701"/>
    <w:rsid w:val="00DF07AE"/>
    <w:rsid w:val="00DF4586"/>
    <w:rsid w:val="00DF5637"/>
    <w:rsid w:val="00E02281"/>
    <w:rsid w:val="00E04A9A"/>
    <w:rsid w:val="00E05004"/>
    <w:rsid w:val="00E06AF9"/>
    <w:rsid w:val="00E1179A"/>
    <w:rsid w:val="00E11C36"/>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33F"/>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1E1"/>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Enfasigrassetto">
    <w:name w:val="Strong"/>
    <w:uiPriority w:val="22"/>
    <w:qFormat/>
    <w:rsid w:val="0057146F"/>
    <w:rPr>
      <w:rFonts w:ascii="Times New Roman" w:hAnsi="Times New Roman" w:cs="Times New Roman" w:hint="default"/>
      <w:b/>
      <w:bCs/>
    </w:rPr>
  </w:style>
  <w:style w:type="character" w:styleId="Collegamentoipertestuale">
    <w:name w:val="Hyperlink"/>
    <w:basedOn w:val="Carpredefinitoparagrafo"/>
    <w:uiPriority w:val="99"/>
    <w:semiHidden/>
    <w:unhideWhenUsed/>
    <w:rsid w:val="00C465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smartcig.anticorruzione.it/AVCP-SmartCig/preparaDettaglioComunicazioneOS.action?codDettaglioCarnet=55898961" TargetMode="External"/><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77A8-216E-4976-88A5-72DB67C0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8791</Words>
  <Characters>50112</Characters>
  <Application>Microsoft Office Word</Application>
  <DocSecurity>0</DocSecurity>
  <Lines>417</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58786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2018-11-23T16:03:00Z</dcterms:created>
  <dcterms:modified xsi:type="dcterms:W3CDTF">2022-02-22T08:20:00Z</dcterms:modified>
</cp:coreProperties>
</file>